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586D7A" w14:textId="77777777" w:rsidR="006368C2" w:rsidRPr="00425416" w:rsidRDefault="002C28F2" w:rsidP="00425416">
      <w:pPr>
        <w:jc w:val="center"/>
        <w:rPr>
          <w:rFonts w:ascii="Gill Sans MT" w:hAnsi="Gill Sans MT"/>
          <w:b/>
          <w:sz w:val="72"/>
          <w:szCs w:val="72"/>
          <w:lang w:val="en-US"/>
        </w:rPr>
      </w:pPr>
      <w:proofErr w:type="spellStart"/>
      <w:r>
        <w:rPr>
          <w:rFonts w:ascii="Gill Sans MT" w:hAnsi="Gill Sans MT"/>
          <w:b/>
          <w:sz w:val="72"/>
          <w:szCs w:val="72"/>
          <w:lang w:val="en-US"/>
        </w:rPr>
        <w:t>Oldswinford</w:t>
      </w:r>
      <w:proofErr w:type="spellEnd"/>
      <w:r w:rsidR="006368C2" w:rsidRPr="00425416">
        <w:rPr>
          <w:rFonts w:ascii="Gill Sans MT" w:hAnsi="Gill Sans MT"/>
          <w:b/>
          <w:sz w:val="72"/>
          <w:szCs w:val="72"/>
          <w:lang w:val="en-US"/>
        </w:rPr>
        <w:t xml:space="preserve"> C</w:t>
      </w:r>
      <w:r>
        <w:rPr>
          <w:rFonts w:ascii="Gill Sans MT" w:hAnsi="Gill Sans MT"/>
          <w:b/>
          <w:sz w:val="72"/>
          <w:szCs w:val="72"/>
          <w:lang w:val="en-US"/>
        </w:rPr>
        <w:t>of</w:t>
      </w:r>
      <w:r w:rsidR="006368C2" w:rsidRPr="00425416">
        <w:rPr>
          <w:rFonts w:ascii="Gill Sans MT" w:hAnsi="Gill Sans MT"/>
          <w:b/>
          <w:sz w:val="72"/>
          <w:szCs w:val="72"/>
          <w:lang w:val="en-US"/>
        </w:rPr>
        <w:t>E Primary School</w:t>
      </w:r>
    </w:p>
    <w:p w14:paraId="4E6CA2E2" w14:textId="77777777" w:rsidR="006368C2" w:rsidRDefault="002C28F2" w:rsidP="00425416">
      <w:pPr>
        <w:jc w:val="center"/>
        <w:rPr>
          <w:rFonts w:ascii="Gill Sans MT" w:hAnsi="Gill Sans MT"/>
          <w:sz w:val="24"/>
          <w:szCs w:val="24"/>
          <w:lang w:val="en-US"/>
        </w:rPr>
      </w:pPr>
      <w:r w:rsidRPr="002C28F2">
        <w:rPr>
          <w:rFonts w:ascii="Gill Sans MT" w:hAnsi="Gill Sans MT"/>
          <w:noProof/>
          <w:sz w:val="24"/>
          <w:szCs w:val="24"/>
          <w:lang w:eastAsia="en-GB"/>
        </w:rPr>
        <w:drawing>
          <wp:inline distT="0" distB="0" distL="0" distR="0" wp14:anchorId="0235114F" wp14:editId="319C94E9">
            <wp:extent cx="1430897" cy="1732508"/>
            <wp:effectExtent l="0" t="0" r="0" b="127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430897" cy="1732508"/>
                    </a:xfrm>
                    <a:prstGeom prst="rect">
                      <a:avLst/>
                    </a:prstGeom>
                  </pic:spPr>
                </pic:pic>
              </a:graphicData>
            </a:graphic>
          </wp:inline>
        </w:drawing>
      </w:r>
    </w:p>
    <w:tbl>
      <w:tblPr>
        <w:tblStyle w:val="TableGrid"/>
        <w:tblpPr w:leftFromText="180" w:rightFromText="180" w:vertAnchor="text" w:horzAnchor="margin" w:tblpY="167"/>
        <w:tblW w:w="0" w:type="auto"/>
        <w:tblLook w:val="04A0" w:firstRow="1" w:lastRow="0" w:firstColumn="1" w:lastColumn="0" w:noHBand="0" w:noVBand="1"/>
      </w:tblPr>
      <w:tblGrid>
        <w:gridCol w:w="9016"/>
      </w:tblGrid>
      <w:tr w:rsidR="00FC05CA" w14:paraId="435CF235" w14:textId="77777777" w:rsidTr="00FC05CA">
        <w:tc>
          <w:tcPr>
            <w:tcW w:w="9016" w:type="dxa"/>
          </w:tcPr>
          <w:p w14:paraId="1E59008C" w14:textId="77777777" w:rsidR="00FC05CA" w:rsidRPr="002C28F2" w:rsidRDefault="00FC05CA" w:rsidP="00FC05CA">
            <w:pPr>
              <w:jc w:val="center"/>
              <w:textAlignment w:val="top"/>
              <w:rPr>
                <w:rFonts w:ascii="Gill Sans MT" w:eastAsia="Times New Roman" w:hAnsi="Gill Sans MT" w:cs="Arial"/>
                <w:color w:val="000000"/>
                <w:sz w:val="40"/>
                <w:szCs w:val="40"/>
              </w:rPr>
            </w:pPr>
            <w:r w:rsidRPr="002C28F2">
              <w:rPr>
                <w:rFonts w:ascii="Gill Sans MT" w:eastAsia="Times New Roman" w:hAnsi="Gill Sans MT" w:cs="Arial"/>
                <w:b/>
                <w:bCs/>
                <w:color w:val="000000"/>
                <w:sz w:val="40"/>
                <w:szCs w:val="40"/>
                <w:bdr w:val="none" w:sz="0" w:space="0" w:color="auto" w:frame="1"/>
              </w:rPr>
              <w:t>‘Believe, achieve and shine brighter together’</w:t>
            </w:r>
          </w:p>
          <w:p w14:paraId="5776B1C8" w14:textId="77777777" w:rsidR="00FC05CA" w:rsidRPr="002C28F2" w:rsidRDefault="00FC05CA" w:rsidP="00FC05CA">
            <w:pPr>
              <w:jc w:val="center"/>
              <w:textAlignment w:val="top"/>
              <w:rPr>
                <w:rFonts w:ascii="Gill Sans MT" w:eastAsia="Times New Roman" w:hAnsi="Gill Sans MT" w:cs="Arial"/>
                <w:color w:val="000000"/>
                <w:sz w:val="40"/>
                <w:szCs w:val="40"/>
              </w:rPr>
            </w:pPr>
          </w:p>
          <w:p w14:paraId="7F8F24F6" w14:textId="77777777" w:rsidR="00FC05CA" w:rsidRPr="00FC05CA" w:rsidRDefault="00FC05CA" w:rsidP="00FC05CA">
            <w:pPr>
              <w:jc w:val="center"/>
              <w:textAlignment w:val="top"/>
              <w:rPr>
                <w:rFonts w:ascii="Gill Sans MT" w:eastAsia="Times New Roman" w:hAnsi="Gill Sans MT" w:cs="Arial"/>
                <w:color w:val="000000"/>
                <w:sz w:val="26"/>
                <w:szCs w:val="26"/>
                <w:bdr w:val="none" w:sz="0" w:space="0" w:color="auto" w:frame="1"/>
              </w:rPr>
            </w:pPr>
            <w:r w:rsidRPr="00FC05CA">
              <w:rPr>
                <w:rFonts w:ascii="Gill Sans MT" w:eastAsia="Times New Roman" w:hAnsi="Gill Sans MT" w:cs="Arial"/>
                <w:color w:val="000000"/>
                <w:sz w:val="26"/>
                <w:szCs w:val="26"/>
                <w:bdr w:val="none" w:sz="0" w:space="0" w:color="auto" w:frame="1"/>
              </w:rPr>
              <w:t xml:space="preserve">God is Love and at </w:t>
            </w:r>
            <w:proofErr w:type="spellStart"/>
            <w:r w:rsidRPr="00FC05CA">
              <w:rPr>
                <w:rFonts w:ascii="Gill Sans MT" w:eastAsia="Times New Roman" w:hAnsi="Gill Sans MT" w:cs="Arial"/>
                <w:color w:val="000000"/>
                <w:sz w:val="26"/>
                <w:szCs w:val="26"/>
                <w:bdr w:val="none" w:sz="0" w:space="0" w:color="auto" w:frame="1"/>
              </w:rPr>
              <w:t>Oldswinford</w:t>
            </w:r>
            <w:proofErr w:type="spellEnd"/>
            <w:r w:rsidRPr="00FC05CA">
              <w:rPr>
                <w:rFonts w:ascii="Gill Sans MT" w:eastAsia="Times New Roman" w:hAnsi="Gill Sans MT" w:cs="Arial"/>
                <w:color w:val="000000"/>
                <w:sz w:val="26"/>
                <w:szCs w:val="26"/>
                <w:bdr w:val="none" w:sz="0" w:space="0" w:color="auto" w:frame="1"/>
              </w:rPr>
              <w:t xml:space="preserve"> Church of England Primary School we believe that this love inspires us all to believe, achieve and shine brighter together.</w:t>
            </w:r>
          </w:p>
          <w:p w14:paraId="3189F35E" w14:textId="77777777" w:rsidR="00FC05CA" w:rsidRPr="00FC05CA" w:rsidRDefault="00FC05CA" w:rsidP="00FC05CA">
            <w:pPr>
              <w:jc w:val="center"/>
              <w:textAlignment w:val="top"/>
              <w:rPr>
                <w:rFonts w:ascii="Gill Sans MT" w:eastAsia="Times New Roman" w:hAnsi="Gill Sans MT" w:cs="Arial"/>
                <w:color w:val="000000"/>
                <w:sz w:val="26"/>
                <w:szCs w:val="26"/>
                <w:bdr w:val="none" w:sz="0" w:space="0" w:color="auto" w:frame="1"/>
              </w:rPr>
            </w:pPr>
            <w:r w:rsidRPr="00FC05CA">
              <w:rPr>
                <w:rFonts w:ascii="Gill Sans MT" w:eastAsia="Times New Roman" w:hAnsi="Gill Sans MT" w:cs="Arial"/>
                <w:color w:val="000000"/>
                <w:sz w:val="26"/>
                <w:szCs w:val="26"/>
                <w:bdr w:val="none" w:sz="0" w:space="0" w:color="auto" w:frame="1"/>
              </w:rPr>
              <w:t>We believe that there is a light which shines within each of us – a light of love that has been given to us by God, which we should use to help us achieve great things. We believe it is our job to help that light to shine in all that we do and all that we try to do.</w:t>
            </w:r>
          </w:p>
          <w:p w14:paraId="144A3CAF" w14:textId="77777777" w:rsidR="00FC05CA" w:rsidRPr="00FC05CA" w:rsidRDefault="00FC05CA" w:rsidP="00FC05CA">
            <w:pPr>
              <w:jc w:val="center"/>
              <w:textAlignment w:val="top"/>
              <w:rPr>
                <w:rFonts w:ascii="Gill Sans MT" w:eastAsia="Times New Roman" w:hAnsi="Gill Sans MT" w:cs="Arial"/>
                <w:color w:val="000000"/>
                <w:sz w:val="26"/>
                <w:szCs w:val="26"/>
                <w:bdr w:val="none" w:sz="0" w:space="0" w:color="auto" w:frame="1"/>
              </w:rPr>
            </w:pPr>
            <w:r w:rsidRPr="00FC05CA">
              <w:rPr>
                <w:rFonts w:ascii="Gill Sans MT" w:eastAsia="Times New Roman" w:hAnsi="Gill Sans MT" w:cs="Arial"/>
                <w:color w:val="000000"/>
                <w:sz w:val="26"/>
                <w:szCs w:val="26"/>
                <w:bdr w:val="none" w:sz="0" w:space="0" w:color="auto" w:frame="1"/>
              </w:rPr>
              <w:t xml:space="preserve">The theology that underpins our vision is interlinked as we know we cannot achieve one without the other. With this guidance and belief in ourselves and God, we can and will achieve. At </w:t>
            </w:r>
            <w:proofErr w:type="spellStart"/>
            <w:r w:rsidRPr="00FC05CA">
              <w:rPr>
                <w:rFonts w:ascii="Gill Sans MT" w:eastAsia="Times New Roman" w:hAnsi="Gill Sans MT" w:cs="Arial"/>
                <w:color w:val="000000"/>
                <w:sz w:val="26"/>
                <w:szCs w:val="26"/>
                <w:bdr w:val="none" w:sz="0" w:space="0" w:color="auto" w:frame="1"/>
              </w:rPr>
              <w:t>Oldswinford</w:t>
            </w:r>
            <w:proofErr w:type="spellEnd"/>
            <w:r w:rsidRPr="00FC05CA">
              <w:rPr>
                <w:rFonts w:ascii="Gill Sans MT" w:eastAsia="Times New Roman" w:hAnsi="Gill Sans MT" w:cs="Arial"/>
                <w:color w:val="000000"/>
                <w:sz w:val="26"/>
                <w:szCs w:val="26"/>
                <w:bdr w:val="none" w:sz="0" w:space="0" w:color="auto" w:frame="1"/>
              </w:rPr>
              <w:t>, we know we are not alone and by enabling our own lights to shine we empower others to do the same.</w:t>
            </w:r>
          </w:p>
          <w:p w14:paraId="7F06CFC0" w14:textId="77777777" w:rsidR="00FC05CA" w:rsidRDefault="00FC05CA" w:rsidP="00FC05CA">
            <w:pPr>
              <w:jc w:val="center"/>
              <w:rPr>
                <w:rFonts w:ascii="Gill Sans MT" w:hAnsi="Gill Sans MT"/>
                <w:sz w:val="24"/>
                <w:szCs w:val="24"/>
                <w:lang w:val="en-US"/>
              </w:rPr>
            </w:pPr>
          </w:p>
        </w:tc>
      </w:tr>
    </w:tbl>
    <w:p w14:paraId="38B18F78" w14:textId="77777777" w:rsidR="00425416" w:rsidRDefault="00425416" w:rsidP="00425416">
      <w:pPr>
        <w:jc w:val="center"/>
        <w:rPr>
          <w:rFonts w:ascii="Gill Sans MT" w:hAnsi="Gill Sans MT"/>
          <w:sz w:val="24"/>
          <w:szCs w:val="24"/>
          <w:lang w:val="en-US"/>
        </w:rPr>
      </w:pPr>
    </w:p>
    <w:p w14:paraId="30AA45BD" w14:textId="77777777" w:rsidR="00425416" w:rsidRPr="00425416" w:rsidRDefault="00425416" w:rsidP="00425416">
      <w:pPr>
        <w:jc w:val="center"/>
        <w:rPr>
          <w:rFonts w:ascii="Gill Sans MT" w:hAnsi="Gill Sans MT"/>
          <w:sz w:val="24"/>
          <w:szCs w:val="24"/>
          <w:lang w:val="en-US"/>
        </w:rPr>
      </w:pPr>
    </w:p>
    <w:p w14:paraId="25CBED12" w14:textId="77777777" w:rsidR="00FC05CA" w:rsidRDefault="004744A3" w:rsidP="00FC05CA">
      <w:pPr>
        <w:jc w:val="center"/>
        <w:rPr>
          <w:rFonts w:ascii="Gill Sans MT" w:hAnsi="Gill Sans MT"/>
          <w:b/>
          <w:sz w:val="56"/>
          <w:szCs w:val="56"/>
          <w:lang w:val="en-US"/>
        </w:rPr>
      </w:pPr>
      <w:r>
        <w:rPr>
          <w:noProof/>
          <w:lang w:eastAsia="en-GB"/>
        </w:rPr>
        <w:drawing>
          <wp:anchor distT="0" distB="0" distL="114300" distR="114300" simplePos="0" relativeHeight="251659264" behindDoc="0" locked="0" layoutInCell="1" allowOverlap="1" wp14:anchorId="709B1620" wp14:editId="5288B82C">
            <wp:simplePos x="0" y="0"/>
            <wp:positionH relativeFrom="margin">
              <wp:align>center</wp:align>
            </wp:positionH>
            <wp:positionV relativeFrom="paragraph">
              <wp:posOffset>1023236</wp:posOffset>
            </wp:positionV>
            <wp:extent cx="1935126" cy="1306092"/>
            <wp:effectExtent l="0" t="0" r="8255" b="8890"/>
            <wp:wrapTopAndBottom/>
            <wp:docPr id="1026" name="Picture 2" descr="Leveraging Sinek&amp;#39;s Golden Circle: Part 1">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Leveraging Sinek&amp;#39;s Golden Circle: Part 1">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35126" cy="1306092"/>
                    </a:xfrm>
                    <a:prstGeom prst="rect">
                      <a:avLst/>
                    </a:prstGeom>
                    <a:noFill/>
                  </pic:spPr>
                </pic:pic>
              </a:graphicData>
            </a:graphic>
            <wp14:sizeRelH relativeFrom="page">
              <wp14:pctWidth>0</wp14:pctWidth>
            </wp14:sizeRelH>
            <wp14:sizeRelV relativeFrom="page">
              <wp14:pctHeight>0</wp14:pctHeight>
            </wp14:sizeRelV>
          </wp:anchor>
        </w:drawing>
      </w:r>
      <w:r w:rsidR="006368C2" w:rsidRPr="002C28F2">
        <w:rPr>
          <w:rFonts w:ascii="Gill Sans MT" w:hAnsi="Gill Sans MT"/>
          <w:b/>
          <w:sz w:val="56"/>
          <w:szCs w:val="56"/>
          <w:lang w:val="en-US"/>
        </w:rPr>
        <w:t xml:space="preserve">Our Approach to </w:t>
      </w:r>
      <w:r w:rsidR="00425416" w:rsidRPr="002C28F2">
        <w:rPr>
          <w:rFonts w:ascii="Gill Sans MT" w:hAnsi="Gill Sans MT"/>
          <w:b/>
          <w:sz w:val="56"/>
          <w:szCs w:val="56"/>
          <w:lang w:val="en-US"/>
        </w:rPr>
        <w:t>the Teaching and Learning of</w:t>
      </w:r>
      <w:r w:rsidR="006368C2" w:rsidRPr="002C28F2">
        <w:rPr>
          <w:rFonts w:ascii="Gill Sans MT" w:hAnsi="Gill Sans MT"/>
          <w:b/>
          <w:sz w:val="56"/>
          <w:szCs w:val="56"/>
          <w:lang w:val="en-US"/>
        </w:rPr>
        <w:t xml:space="preserve"> </w:t>
      </w:r>
      <w:r w:rsidR="00C53852">
        <w:rPr>
          <w:rFonts w:ascii="Gill Sans MT" w:hAnsi="Gill Sans MT"/>
          <w:b/>
          <w:sz w:val="56"/>
          <w:szCs w:val="56"/>
          <w:lang w:val="en-US"/>
        </w:rPr>
        <w:t>RE</w:t>
      </w:r>
    </w:p>
    <w:p w14:paraId="5C5EC421" w14:textId="56C384D6" w:rsidR="006368C2" w:rsidRPr="00FC05CA" w:rsidRDefault="00425416" w:rsidP="00FC05CA">
      <w:pPr>
        <w:jc w:val="center"/>
        <w:rPr>
          <w:rFonts w:ascii="Gill Sans MT" w:hAnsi="Gill Sans MT"/>
          <w:b/>
          <w:sz w:val="56"/>
          <w:szCs w:val="56"/>
          <w:lang w:val="en-US"/>
        </w:rPr>
      </w:pPr>
      <w:r w:rsidRPr="00425416">
        <w:rPr>
          <w:rFonts w:ascii="Gill Sans MT" w:hAnsi="Gill Sans MT"/>
          <w:b/>
          <w:sz w:val="28"/>
          <w:szCs w:val="28"/>
          <w:u w:val="single"/>
          <w:lang w:val="en-US"/>
        </w:rPr>
        <w:lastRenderedPageBreak/>
        <w:t xml:space="preserve">Subject </w:t>
      </w:r>
      <w:r w:rsidR="006368C2" w:rsidRPr="00425416">
        <w:rPr>
          <w:rFonts w:ascii="Gill Sans MT" w:hAnsi="Gill Sans MT"/>
          <w:b/>
          <w:sz w:val="28"/>
          <w:szCs w:val="28"/>
          <w:u w:val="single"/>
          <w:lang w:val="en-US"/>
        </w:rPr>
        <w:t>Intent</w:t>
      </w:r>
    </w:p>
    <w:p w14:paraId="3A97201F" w14:textId="77777777" w:rsidR="008A75E7" w:rsidRPr="008A75E7" w:rsidRDefault="008A75E7" w:rsidP="008A75E7">
      <w:pPr>
        <w:jc w:val="center"/>
        <w:rPr>
          <w:rFonts w:ascii="Georgia" w:hAnsi="Georgia"/>
          <w:b/>
          <w:i/>
          <w:iCs/>
          <w:color w:val="FF0000"/>
          <w:sz w:val="24"/>
          <w:szCs w:val="24"/>
          <w:shd w:val="clear" w:color="auto" w:fill="FFFFFF"/>
        </w:rPr>
      </w:pPr>
      <w:r w:rsidRPr="008A75E7">
        <w:rPr>
          <w:rFonts w:ascii="Georgia" w:hAnsi="Georgia"/>
          <w:b/>
          <w:i/>
          <w:iCs/>
          <w:color w:val="FF0000"/>
          <w:sz w:val="24"/>
          <w:szCs w:val="24"/>
          <w:shd w:val="clear" w:color="auto" w:fill="FFFFFF"/>
        </w:rPr>
        <w:t>Train up a child in the way he should go: and when he is old,                         he will not depart from it. Proverbs 22 v 6</w:t>
      </w:r>
    </w:p>
    <w:p w14:paraId="52B821F2" w14:textId="77777777" w:rsidR="00425416" w:rsidRDefault="00425416" w:rsidP="00425416">
      <w:pPr>
        <w:rPr>
          <w:rFonts w:ascii="Gill Sans MT" w:hAnsi="Gill Sans MT"/>
          <w:b/>
          <w:sz w:val="24"/>
          <w:szCs w:val="24"/>
          <w:lang w:val="en-US"/>
        </w:rPr>
      </w:pPr>
      <w:r>
        <w:rPr>
          <w:rFonts w:ascii="Gill Sans MT" w:hAnsi="Gill Sans MT"/>
          <w:b/>
          <w:sz w:val="24"/>
          <w:szCs w:val="24"/>
          <w:lang w:val="en-US"/>
        </w:rPr>
        <w:t xml:space="preserve">Why do we do what we do </w:t>
      </w:r>
      <w:r w:rsidR="00F17DC4">
        <w:rPr>
          <w:rFonts w:ascii="Gill Sans MT" w:hAnsi="Gill Sans MT"/>
          <w:b/>
          <w:sz w:val="24"/>
          <w:szCs w:val="24"/>
          <w:lang w:val="en-US"/>
        </w:rPr>
        <w:t xml:space="preserve">in this subject </w:t>
      </w:r>
      <w:r>
        <w:rPr>
          <w:rFonts w:ascii="Gill Sans MT" w:hAnsi="Gill Sans MT"/>
          <w:b/>
          <w:sz w:val="24"/>
          <w:szCs w:val="24"/>
          <w:lang w:val="en-US"/>
        </w:rPr>
        <w:t>(aims)?</w:t>
      </w:r>
    </w:p>
    <w:p w14:paraId="7CFB3533" w14:textId="77777777" w:rsidR="00F17DC4" w:rsidRDefault="00C53852" w:rsidP="00425416">
      <w:pPr>
        <w:rPr>
          <w:rFonts w:ascii="Gill Sans MT" w:hAnsi="Gill Sans MT"/>
        </w:rPr>
      </w:pPr>
      <w:r w:rsidRPr="007C4655">
        <w:rPr>
          <w:rFonts w:ascii="Gill Sans MT" w:hAnsi="Gill Sans MT"/>
        </w:rPr>
        <w:t xml:space="preserve">At OCEPS, </w:t>
      </w:r>
      <w:r>
        <w:rPr>
          <w:rFonts w:ascii="Gill Sans MT" w:hAnsi="Gill Sans MT"/>
        </w:rPr>
        <w:t>RE</w:t>
      </w:r>
      <w:r w:rsidRPr="007C4655">
        <w:rPr>
          <w:rFonts w:ascii="Gill Sans MT" w:hAnsi="Gill Sans MT"/>
        </w:rPr>
        <w:t xml:space="preserve"> play</w:t>
      </w:r>
      <w:r>
        <w:rPr>
          <w:rFonts w:ascii="Gill Sans MT" w:hAnsi="Gill Sans MT"/>
        </w:rPr>
        <w:t>s</w:t>
      </w:r>
      <w:r w:rsidRPr="007C4655">
        <w:rPr>
          <w:rFonts w:ascii="Gill Sans MT" w:hAnsi="Gill Sans MT"/>
        </w:rPr>
        <w:t xml:space="preserve"> a crucial and active role in the education of every young person. RE has been and will continue to be a valuable key in influencing and supporting those within our school and the wider local community. The teaching and importance of RE will assist our children to consider </w:t>
      </w:r>
      <w:r>
        <w:rPr>
          <w:rFonts w:ascii="Gill Sans MT" w:hAnsi="Gill Sans MT"/>
        </w:rPr>
        <w:t xml:space="preserve">deep </w:t>
      </w:r>
      <w:r w:rsidRPr="007C4655">
        <w:rPr>
          <w:rFonts w:ascii="Gill Sans MT" w:hAnsi="Gill Sans MT"/>
        </w:rPr>
        <w:t>questions and by doing so help young people engage in their own personal search for meaning. Religious education plays a prin</w:t>
      </w:r>
      <w:r>
        <w:rPr>
          <w:rFonts w:ascii="Gill Sans MT" w:hAnsi="Gill Sans MT"/>
        </w:rPr>
        <w:t>ciple role in this</w:t>
      </w:r>
      <w:r w:rsidRPr="007C4655">
        <w:rPr>
          <w:rFonts w:ascii="Gill Sans MT" w:hAnsi="Gill Sans MT"/>
        </w:rPr>
        <w:t xml:space="preserve"> by providing opportunities for personal reflection and by helping pupils to consider and express their </w:t>
      </w:r>
      <w:r>
        <w:rPr>
          <w:rFonts w:ascii="Gill Sans MT" w:hAnsi="Gill Sans MT"/>
        </w:rPr>
        <w:t xml:space="preserve">own </w:t>
      </w:r>
      <w:r w:rsidRPr="007C4655">
        <w:rPr>
          <w:rFonts w:ascii="Gill Sans MT" w:hAnsi="Gill Sans MT"/>
        </w:rPr>
        <w:t>views</w:t>
      </w:r>
      <w:r>
        <w:rPr>
          <w:rFonts w:ascii="Gill Sans MT" w:hAnsi="Gill Sans MT"/>
        </w:rPr>
        <w:t>. As a C</w:t>
      </w:r>
      <w:r w:rsidRPr="007C4655">
        <w:rPr>
          <w:rFonts w:ascii="Gill Sans MT" w:hAnsi="Gill Sans MT"/>
        </w:rPr>
        <w:t>hurch</w:t>
      </w:r>
      <w:r>
        <w:rPr>
          <w:rFonts w:ascii="Gill Sans MT" w:hAnsi="Gill Sans MT"/>
        </w:rPr>
        <w:t xml:space="preserve"> of England</w:t>
      </w:r>
      <w:r w:rsidRPr="007C4655">
        <w:rPr>
          <w:rFonts w:ascii="Gill Sans MT" w:hAnsi="Gill Sans MT"/>
        </w:rPr>
        <w:t xml:space="preserve"> school</w:t>
      </w:r>
      <w:r>
        <w:rPr>
          <w:rFonts w:ascii="Gill Sans MT" w:hAnsi="Gill Sans MT"/>
        </w:rPr>
        <w:t>,</w:t>
      </w:r>
      <w:r w:rsidRPr="007C4655">
        <w:rPr>
          <w:rFonts w:ascii="Gill Sans MT" w:hAnsi="Gill Sans MT"/>
        </w:rPr>
        <w:t xml:space="preserve"> we see the Christian faith as being at the heart of everything we do, both together and as individuals. It helps us to explore and make sense of our lives and t</w:t>
      </w:r>
      <w:r>
        <w:rPr>
          <w:rFonts w:ascii="Gill Sans MT" w:hAnsi="Gill Sans MT"/>
        </w:rPr>
        <w:t>he purpose we have in the world. We promote an enquiry-</w:t>
      </w:r>
      <w:r w:rsidRPr="007C4655">
        <w:rPr>
          <w:rFonts w:ascii="Gill Sans MT" w:hAnsi="Gill Sans MT"/>
        </w:rPr>
        <w:t>based approach to teaching RE</w:t>
      </w:r>
      <w:r>
        <w:rPr>
          <w:rFonts w:ascii="Gill Sans MT" w:hAnsi="Gill Sans MT"/>
        </w:rPr>
        <w:t>, ensuring that other world religions and views are recognised, taught and valued and learn how we can live alongside people of all faiths and beliefs with respect and wherever possible in harmony.</w:t>
      </w:r>
    </w:p>
    <w:p w14:paraId="4C34E222" w14:textId="77777777" w:rsidR="00C53852" w:rsidRDefault="00C53852" w:rsidP="00425416">
      <w:pPr>
        <w:rPr>
          <w:rFonts w:ascii="Gill Sans MT" w:hAnsi="Gill Sans MT"/>
          <w:b/>
          <w:sz w:val="24"/>
          <w:szCs w:val="24"/>
          <w:lang w:val="en-US"/>
        </w:rPr>
      </w:pPr>
    </w:p>
    <w:p w14:paraId="23D40EE4" w14:textId="77777777" w:rsidR="00425416" w:rsidRPr="00425416" w:rsidRDefault="00425416" w:rsidP="00C53852">
      <w:pPr>
        <w:jc w:val="center"/>
        <w:rPr>
          <w:rFonts w:ascii="Gill Sans MT" w:hAnsi="Gill Sans MT"/>
          <w:b/>
          <w:sz w:val="28"/>
          <w:szCs w:val="28"/>
          <w:u w:val="single"/>
          <w:lang w:val="en-US"/>
        </w:rPr>
      </w:pPr>
      <w:r w:rsidRPr="00425416">
        <w:rPr>
          <w:rFonts w:ascii="Gill Sans MT" w:hAnsi="Gill Sans MT"/>
          <w:b/>
          <w:sz w:val="28"/>
          <w:szCs w:val="28"/>
          <w:u w:val="single"/>
          <w:lang w:val="en-US"/>
        </w:rPr>
        <w:t>Subject Implementation</w:t>
      </w:r>
    </w:p>
    <w:p w14:paraId="194C00D2" w14:textId="77777777" w:rsidR="004E7208" w:rsidRPr="00425416" w:rsidRDefault="004E7208" w:rsidP="004E7208">
      <w:pPr>
        <w:rPr>
          <w:rFonts w:ascii="Gill Sans MT" w:hAnsi="Gill Sans MT"/>
          <w:b/>
          <w:sz w:val="24"/>
          <w:szCs w:val="24"/>
        </w:rPr>
      </w:pPr>
      <w:r w:rsidRPr="00425416">
        <w:rPr>
          <w:rFonts w:ascii="Gill Sans MT" w:hAnsi="Gill Sans MT"/>
          <w:b/>
          <w:sz w:val="24"/>
          <w:szCs w:val="24"/>
        </w:rPr>
        <w:t>How do we ensure our intent becomes a reality?</w:t>
      </w:r>
    </w:p>
    <w:p w14:paraId="13C8306A" w14:textId="77777777" w:rsidR="004E7208" w:rsidRPr="00FE7540" w:rsidRDefault="00425416" w:rsidP="004E7208">
      <w:pPr>
        <w:rPr>
          <w:rFonts w:ascii="Gill Sans MT" w:hAnsi="Gill Sans MT"/>
        </w:rPr>
      </w:pPr>
      <w:r w:rsidRPr="00FE7540">
        <w:rPr>
          <w:rFonts w:ascii="Gill Sans MT" w:hAnsi="Gill Sans MT"/>
        </w:rPr>
        <w:t>Include:</w:t>
      </w:r>
    </w:p>
    <w:p w14:paraId="01F607DC" w14:textId="77777777" w:rsidR="00FF0D7B" w:rsidRDefault="004E7208" w:rsidP="004E7208">
      <w:pPr>
        <w:rPr>
          <w:rFonts w:ascii="Gill Sans MT" w:hAnsi="Gill Sans MT"/>
        </w:rPr>
      </w:pPr>
      <w:r w:rsidRPr="00FE7540">
        <w:rPr>
          <w:rFonts w:ascii="Gill Sans MT" w:hAnsi="Gill Sans MT"/>
        </w:rPr>
        <w:t>-</w:t>
      </w:r>
      <w:r w:rsidR="00FF0D7B">
        <w:rPr>
          <w:rFonts w:ascii="Gill Sans MT" w:hAnsi="Gill Sans MT"/>
        </w:rPr>
        <w:t xml:space="preserve"> teaching delivered by trained and skilled class teachers</w:t>
      </w:r>
    </w:p>
    <w:p w14:paraId="569842FC" w14:textId="77777777" w:rsidR="00FF0D7B" w:rsidRDefault="002559D3" w:rsidP="004E7208">
      <w:pPr>
        <w:rPr>
          <w:rFonts w:ascii="Gill Sans MT" w:hAnsi="Gill Sans MT"/>
        </w:rPr>
      </w:pPr>
      <w:r w:rsidRPr="002559D3">
        <w:rPr>
          <w:rFonts w:ascii="Gill Sans MT" w:hAnsi="Gill Sans MT"/>
        </w:rPr>
        <w:t>- up-to-date training of</w:t>
      </w:r>
      <w:r w:rsidR="00FF0D7B" w:rsidRPr="002559D3">
        <w:rPr>
          <w:rFonts w:ascii="Gill Sans MT" w:hAnsi="Gill Sans MT"/>
        </w:rPr>
        <w:t xml:space="preserve"> teaching staff in Understanding Christianity</w:t>
      </w:r>
    </w:p>
    <w:p w14:paraId="2A4EA301" w14:textId="77777777" w:rsidR="004E7208" w:rsidRPr="00FE7540" w:rsidRDefault="00FF0D7B" w:rsidP="004E7208">
      <w:pPr>
        <w:rPr>
          <w:rFonts w:ascii="Gill Sans MT" w:hAnsi="Gill Sans MT"/>
        </w:rPr>
      </w:pPr>
      <w:r>
        <w:rPr>
          <w:rFonts w:ascii="Gill Sans MT" w:hAnsi="Gill Sans MT"/>
        </w:rPr>
        <w:t xml:space="preserve">- </w:t>
      </w:r>
      <w:r w:rsidR="00425416" w:rsidRPr="00FE7540">
        <w:rPr>
          <w:rFonts w:ascii="Gill Sans MT" w:hAnsi="Gill Sans MT"/>
        </w:rPr>
        <w:t xml:space="preserve">carefully </w:t>
      </w:r>
      <w:r>
        <w:rPr>
          <w:rFonts w:ascii="Gill Sans MT" w:hAnsi="Gill Sans MT"/>
        </w:rPr>
        <w:t xml:space="preserve">progressive and </w:t>
      </w:r>
      <w:r w:rsidR="00425416" w:rsidRPr="00FE7540">
        <w:rPr>
          <w:rFonts w:ascii="Gill Sans MT" w:hAnsi="Gill Sans MT"/>
        </w:rPr>
        <w:t xml:space="preserve">sequenced </w:t>
      </w:r>
      <w:r w:rsidR="004E7208" w:rsidRPr="00FE7540">
        <w:rPr>
          <w:rFonts w:ascii="Gill Sans MT" w:hAnsi="Gill Sans MT"/>
        </w:rPr>
        <w:t>LT overview</w:t>
      </w:r>
      <w:r w:rsidR="00425416" w:rsidRPr="00FE7540">
        <w:rPr>
          <w:rFonts w:ascii="Gill Sans MT" w:hAnsi="Gill Sans MT"/>
        </w:rPr>
        <w:t xml:space="preserve"> of </w:t>
      </w:r>
      <w:r w:rsidR="00FE7540" w:rsidRPr="00FE7540">
        <w:rPr>
          <w:rFonts w:ascii="Gill Sans MT" w:hAnsi="Gill Sans MT"/>
        </w:rPr>
        <w:t>discrete planning</w:t>
      </w:r>
    </w:p>
    <w:p w14:paraId="25D02599" w14:textId="77777777" w:rsidR="00425416" w:rsidRPr="00FE7540" w:rsidRDefault="00425416" w:rsidP="004E7208">
      <w:pPr>
        <w:rPr>
          <w:rFonts w:ascii="Gill Sans MT" w:hAnsi="Gill Sans MT"/>
        </w:rPr>
      </w:pPr>
      <w:r w:rsidRPr="00FE7540">
        <w:rPr>
          <w:rFonts w:ascii="Gill Sans MT" w:hAnsi="Gill Sans MT"/>
        </w:rPr>
        <w:t>-</w:t>
      </w:r>
      <w:r w:rsidR="00FF0D7B">
        <w:rPr>
          <w:rFonts w:ascii="Gill Sans MT" w:hAnsi="Gill Sans MT"/>
        </w:rPr>
        <w:t xml:space="preserve"> </w:t>
      </w:r>
      <w:r w:rsidRPr="00FE7540">
        <w:rPr>
          <w:rFonts w:ascii="Gill Sans MT" w:hAnsi="Gill Sans MT"/>
        </w:rPr>
        <w:t>identify any adopted schemes (</w:t>
      </w:r>
      <w:r w:rsidR="00FE7540" w:rsidRPr="00FE7540">
        <w:rPr>
          <w:rFonts w:ascii="Gill Sans MT" w:hAnsi="Gill Sans MT"/>
        </w:rPr>
        <w:t>UC and Dudley Syllabus</w:t>
      </w:r>
      <w:r w:rsidRPr="00FE7540">
        <w:rPr>
          <w:rFonts w:ascii="Gill Sans MT" w:hAnsi="Gill Sans MT"/>
        </w:rPr>
        <w:t>)</w:t>
      </w:r>
    </w:p>
    <w:p w14:paraId="3D3F15F4" w14:textId="77777777" w:rsidR="004E7208" w:rsidRPr="00FE7540" w:rsidRDefault="004E7208" w:rsidP="004E7208">
      <w:pPr>
        <w:rPr>
          <w:rFonts w:ascii="Gill Sans MT" w:hAnsi="Gill Sans MT"/>
        </w:rPr>
      </w:pPr>
      <w:r w:rsidRPr="00FE7540">
        <w:rPr>
          <w:rFonts w:ascii="Gill Sans MT" w:hAnsi="Gill Sans MT"/>
        </w:rPr>
        <w:t>-</w:t>
      </w:r>
      <w:r w:rsidR="00FF0D7B">
        <w:rPr>
          <w:rFonts w:ascii="Gill Sans MT" w:hAnsi="Gill Sans MT"/>
        </w:rPr>
        <w:t xml:space="preserve"> </w:t>
      </w:r>
      <w:r w:rsidRPr="00FE7540">
        <w:rPr>
          <w:rFonts w:ascii="Gill Sans MT" w:hAnsi="Gill Sans MT"/>
        </w:rPr>
        <w:t>planning for progression</w:t>
      </w:r>
      <w:r w:rsidR="00FE7540" w:rsidRPr="00FE7540">
        <w:rPr>
          <w:rFonts w:ascii="Gill Sans MT" w:hAnsi="Gill Sans MT"/>
        </w:rPr>
        <w:t xml:space="preserve"> of skills</w:t>
      </w:r>
    </w:p>
    <w:p w14:paraId="383A1466" w14:textId="77777777" w:rsidR="00FC1E5E" w:rsidRPr="00FE7540" w:rsidRDefault="00FC1E5E" w:rsidP="004E7208">
      <w:pPr>
        <w:rPr>
          <w:rFonts w:ascii="Gill Sans MT" w:hAnsi="Gill Sans MT"/>
        </w:rPr>
      </w:pPr>
      <w:r w:rsidRPr="00FE7540">
        <w:rPr>
          <w:rFonts w:ascii="Gill Sans MT" w:hAnsi="Gill Sans MT"/>
        </w:rPr>
        <w:t>-</w:t>
      </w:r>
      <w:r w:rsidR="00FF0D7B">
        <w:rPr>
          <w:rFonts w:ascii="Gill Sans MT" w:hAnsi="Gill Sans MT"/>
        </w:rPr>
        <w:t xml:space="preserve"> planning to</w:t>
      </w:r>
      <w:r w:rsidRPr="00FE7540">
        <w:rPr>
          <w:rFonts w:ascii="Gill Sans MT" w:hAnsi="Gill Sans MT"/>
        </w:rPr>
        <w:t xml:space="preserve"> meet individual needs</w:t>
      </w:r>
      <w:r w:rsidR="00FF0D7B">
        <w:rPr>
          <w:rFonts w:ascii="Gill Sans MT" w:hAnsi="Gill Sans MT"/>
        </w:rPr>
        <w:t>, including SEN, G&amp;T</w:t>
      </w:r>
    </w:p>
    <w:p w14:paraId="272D4FF8" w14:textId="77777777" w:rsidR="004E7208" w:rsidRPr="00FE7540" w:rsidRDefault="004E7208" w:rsidP="004E7208">
      <w:pPr>
        <w:rPr>
          <w:rFonts w:ascii="Gill Sans MT" w:hAnsi="Gill Sans MT"/>
        </w:rPr>
      </w:pPr>
      <w:r w:rsidRPr="00FE7540">
        <w:rPr>
          <w:rFonts w:ascii="Gill Sans MT" w:hAnsi="Gill Sans MT"/>
        </w:rPr>
        <w:t>-</w:t>
      </w:r>
      <w:r w:rsidR="00FF0D7B">
        <w:rPr>
          <w:rFonts w:ascii="Gill Sans MT" w:hAnsi="Gill Sans MT"/>
        </w:rPr>
        <w:t xml:space="preserve"> </w:t>
      </w:r>
      <w:r w:rsidRPr="00FE7540">
        <w:rPr>
          <w:rFonts w:ascii="Gill Sans MT" w:hAnsi="Gill Sans MT"/>
        </w:rPr>
        <w:t>meaningful experiences – visits</w:t>
      </w:r>
      <w:r w:rsidR="00FF0D7B">
        <w:rPr>
          <w:rFonts w:ascii="Gill Sans MT" w:hAnsi="Gill Sans MT"/>
        </w:rPr>
        <w:t>/trips</w:t>
      </w:r>
      <w:r w:rsidRPr="00FE7540">
        <w:rPr>
          <w:rFonts w:ascii="Gill Sans MT" w:hAnsi="Gill Sans MT"/>
        </w:rPr>
        <w:t>,</w:t>
      </w:r>
      <w:r w:rsidR="00FF0D7B">
        <w:rPr>
          <w:rFonts w:ascii="Gill Sans MT" w:hAnsi="Gill Sans MT"/>
        </w:rPr>
        <w:t xml:space="preserve"> including places of worship</w:t>
      </w:r>
      <w:r w:rsidRPr="00FE7540">
        <w:rPr>
          <w:rFonts w:ascii="Gill Sans MT" w:hAnsi="Gill Sans MT"/>
        </w:rPr>
        <w:t xml:space="preserve"> </w:t>
      </w:r>
      <w:r w:rsidR="00FF0D7B">
        <w:rPr>
          <w:rFonts w:ascii="Gill Sans MT" w:hAnsi="Gill Sans MT"/>
        </w:rPr>
        <w:t xml:space="preserve">for all religions taught within </w:t>
      </w:r>
      <w:proofErr w:type="gramStart"/>
      <w:r w:rsidR="00FF0D7B">
        <w:rPr>
          <w:rFonts w:ascii="Gill Sans MT" w:hAnsi="Gill Sans MT"/>
        </w:rPr>
        <w:t>our  curriculum</w:t>
      </w:r>
      <w:proofErr w:type="gramEnd"/>
      <w:r w:rsidR="00FF0D7B">
        <w:rPr>
          <w:rFonts w:ascii="Gill Sans MT" w:hAnsi="Gill Sans MT"/>
        </w:rPr>
        <w:t>; visitors;</w:t>
      </w:r>
      <w:r w:rsidRPr="00FE7540">
        <w:rPr>
          <w:rFonts w:ascii="Gill Sans MT" w:hAnsi="Gill Sans MT"/>
        </w:rPr>
        <w:t xml:space="preserve"> use of local area</w:t>
      </w:r>
    </w:p>
    <w:p w14:paraId="10619871" w14:textId="77777777" w:rsidR="004E7208" w:rsidRPr="00425416" w:rsidRDefault="004E7208" w:rsidP="004E7208">
      <w:pPr>
        <w:rPr>
          <w:rFonts w:ascii="Gill Sans MT" w:hAnsi="Gill Sans MT"/>
          <w:b/>
          <w:i/>
          <w:sz w:val="24"/>
          <w:szCs w:val="24"/>
        </w:rPr>
      </w:pPr>
    </w:p>
    <w:p w14:paraId="0B21D523" w14:textId="77777777" w:rsidR="004E7208" w:rsidRPr="00FC1E5E" w:rsidRDefault="00FC1E5E" w:rsidP="00FC1E5E">
      <w:pPr>
        <w:jc w:val="center"/>
        <w:rPr>
          <w:rFonts w:ascii="Gill Sans MT" w:hAnsi="Gill Sans MT"/>
          <w:b/>
          <w:sz w:val="28"/>
          <w:szCs w:val="28"/>
          <w:u w:val="single"/>
        </w:rPr>
      </w:pPr>
      <w:r w:rsidRPr="00FC1E5E">
        <w:rPr>
          <w:rFonts w:ascii="Gill Sans MT" w:hAnsi="Gill Sans MT"/>
          <w:b/>
          <w:sz w:val="28"/>
          <w:szCs w:val="28"/>
          <w:u w:val="single"/>
        </w:rPr>
        <w:t xml:space="preserve">Subject </w:t>
      </w:r>
      <w:r w:rsidR="004E7208" w:rsidRPr="00FC1E5E">
        <w:rPr>
          <w:rFonts w:ascii="Gill Sans MT" w:hAnsi="Gill Sans MT"/>
          <w:b/>
          <w:sz w:val="28"/>
          <w:szCs w:val="28"/>
          <w:u w:val="single"/>
        </w:rPr>
        <w:t>Impact</w:t>
      </w:r>
    </w:p>
    <w:p w14:paraId="2BFA4807" w14:textId="77777777" w:rsidR="00F17DC4" w:rsidRDefault="004E7208" w:rsidP="00670FF7">
      <w:pPr>
        <w:spacing w:line="0" w:lineRule="atLeast"/>
        <w:rPr>
          <w:rFonts w:ascii="Gill Sans MT" w:eastAsia="Arial" w:hAnsi="Gill Sans MT" w:cs="Calibri"/>
          <w:b/>
          <w:sz w:val="24"/>
          <w:szCs w:val="24"/>
        </w:rPr>
      </w:pPr>
      <w:r w:rsidRPr="00FC1E5E">
        <w:rPr>
          <w:rFonts w:ascii="Gill Sans MT" w:eastAsia="Arial" w:hAnsi="Gill Sans MT" w:cs="Calibri"/>
          <w:b/>
          <w:sz w:val="24"/>
          <w:szCs w:val="24"/>
        </w:rPr>
        <w:t>What are the outcomes for our children</w:t>
      </w:r>
      <w:r w:rsidR="00FC1E5E">
        <w:rPr>
          <w:rFonts w:ascii="Gill Sans MT" w:eastAsia="Arial" w:hAnsi="Gill Sans MT" w:cs="Calibri"/>
          <w:b/>
          <w:sz w:val="24"/>
          <w:szCs w:val="24"/>
        </w:rPr>
        <w:t xml:space="preserve"> in this subject</w:t>
      </w:r>
      <w:r w:rsidRPr="00FC1E5E">
        <w:rPr>
          <w:rFonts w:ascii="Gill Sans MT" w:eastAsia="Arial" w:hAnsi="Gill Sans MT" w:cs="Calibri"/>
          <w:b/>
          <w:sz w:val="24"/>
          <w:szCs w:val="24"/>
        </w:rPr>
        <w:t>?</w:t>
      </w:r>
    </w:p>
    <w:p w14:paraId="3BAA03BE" w14:textId="77777777" w:rsidR="00670FF7" w:rsidRPr="00FE7540" w:rsidRDefault="004E7208" w:rsidP="00670FF7">
      <w:pPr>
        <w:spacing w:line="0" w:lineRule="atLeast"/>
        <w:rPr>
          <w:rFonts w:ascii="Gill Sans MT" w:eastAsia="Arial" w:hAnsi="Gill Sans MT" w:cs="Calibri"/>
        </w:rPr>
      </w:pPr>
      <w:r w:rsidRPr="00FE7540">
        <w:rPr>
          <w:rFonts w:ascii="Gill Sans MT" w:eastAsia="Arial" w:hAnsi="Gill Sans MT" w:cs="Calibri"/>
        </w:rPr>
        <w:t xml:space="preserve">Through our carefully designed curriculum, by the time children leave </w:t>
      </w:r>
      <w:r w:rsidR="00FF7734" w:rsidRPr="00FE7540">
        <w:rPr>
          <w:rFonts w:ascii="Gill Sans MT" w:eastAsia="Arial" w:hAnsi="Gill Sans MT" w:cs="Calibri"/>
        </w:rPr>
        <w:t>Oldswinford</w:t>
      </w:r>
      <w:r w:rsidRPr="00FE7540">
        <w:rPr>
          <w:rFonts w:ascii="Gill Sans MT" w:eastAsia="Arial" w:hAnsi="Gill Sans MT" w:cs="Calibri"/>
        </w:rPr>
        <w:t xml:space="preserve"> they will:</w:t>
      </w:r>
    </w:p>
    <w:p w14:paraId="045E69A4" w14:textId="77777777" w:rsidR="00FE7540" w:rsidRPr="00FE7540" w:rsidRDefault="00FE7540" w:rsidP="00FE7540">
      <w:pPr>
        <w:pStyle w:val="ListParagraph"/>
        <w:numPr>
          <w:ilvl w:val="0"/>
          <w:numId w:val="2"/>
        </w:numPr>
        <w:spacing w:after="160" w:line="259" w:lineRule="auto"/>
        <w:rPr>
          <w:rFonts w:ascii="Gill Sans MT" w:hAnsi="Gill Sans MT"/>
          <w:sz w:val="22"/>
          <w:szCs w:val="22"/>
        </w:rPr>
      </w:pPr>
      <w:r w:rsidRPr="00FE7540">
        <w:rPr>
          <w:rFonts w:ascii="Gill Sans MT" w:hAnsi="Gill Sans MT"/>
          <w:sz w:val="22"/>
          <w:szCs w:val="22"/>
        </w:rPr>
        <w:t>make progress in achieving the learning objectives of the RE curriculum</w:t>
      </w:r>
    </w:p>
    <w:p w14:paraId="35077559" w14:textId="77777777" w:rsidR="00FE7540" w:rsidRPr="00FE7540" w:rsidRDefault="00FE7540" w:rsidP="00FE7540">
      <w:pPr>
        <w:pStyle w:val="ListParagraph"/>
        <w:numPr>
          <w:ilvl w:val="0"/>
          <w:numId w:val="2"/>
        </w:numPr>
        <w:spacing w:after="160" w:line="259" w:lineRule="auto"/>
        <w:rPr>
          <w:rFonts w:ascii="Gill Sans MT" w:hAnsi="Gill Sans MT"/>
          <w:sz w:val="22"/>
          <w:szCs w:val="22"/>
        </w:rPr>
      </w:pPr>
      <w:r w:rsidRPr="00FE7540">
        <w:rPr>
          <w:rFonts w:ascii="Gill Sans MT" w:hAnsi="Gill Sans MT" w:cs="Gill Sans MT"/>
          <w:color w:val="000000"/>
          <w:sz w:val="22"/>
          <w:szCs w:val="22"/>
        </w:rPr>
        <w:t>enable pupils to know about and understand Christianity as a living faith that influences the lives of people worldwide and as the religion that has most shaped British culture and heritage</w:t>
      </w:r>
    </w:p>
    <w:p w14:paraId="7A2D96B8" w14:textId="77777777" w:rsidR="00FE7540" w:rsidRPr="00FE7540" w:rsidRDefault="00FE7540" w:rsidP="00FE7540">
      <w:pPr>
        <w:pStyle w:val="ListParagraph"/>
        <w:numPr>
          <w:ilvl w:val="0"/>
          <w:numId w:val="2"/>
        </w:numPr>
        <w:spacing w:after="160" w:line="259" w:lineRule="auto"/>
        <w:rPr>
          <w:rFonts w:ascii="Gill Sans MT" w:hAnsi="Gill Sans MT"/>
          <w:sz w:val="22"/>
          <w:szCs w:val="22"/>
        </w:rPr>
      </w:pPr>
      <w:r w:rsidRPr="00FE7540">
        <w:rPr>
          <w:rFonts w:ascii="Gill Sans MT" w:hAnsi="Gill Sans MT"/>
          <w:sz w:val="22"/>
          <w:szCs w:val="22"/>
        </w:rPr>
        <w:t>learn to articulate clearly and coherently their personal beliefs, ideas, values and experiences while respecting those of others</w:t>
      </w:r>
    </w:p>
    <w:p w14:paraId="41FC044F" w14:textId="77777777" w:rsidR="00FE7540" w:rsidRPr="00FE7540" w:rsidRDefault="00FE7540" w:rsidP="00FE7540">
      <w:pPr>
        <w:pStyle w:val="ListParagraph"/>
        <w:numPr>
          <w:ilvl w:val="0"/>
          <w:numId w:val="2"/>
        </w:numPr>
        <w:spacing w:after="160" w:line="259" w:lineRule="auto"/>
        <w:rPr>
          <w:rFonts w:ascii="Gill Sans MT" w:hAnsi="Gill Sans MT"/>
          <w:sz w:val="22"/>
          <w:szCs w:val="22"/>
        </w:rPr>
      </w:pPr>
      <w:r w:rsidRPr="00FE7540">
        <w:rPr>
          <w:rFonts w:ascii="Gill Sans MT" w:hAnsi="Gill Sans MT"/>
          <w:sz w:val="22"/>
          <w:szCs w:val="22"/>
        </w:rPr>
        <w:lastRenderedPageBreak/>
        <w:t>learn about and from religions and worldviews in local, national and global contexts, to discover, explore and consider different answers to a wide range of questions</w:t>
      </w:r>
    </w:p>
    <w:p w14:paraId="7C3E2117" w14:textId="77777777" w:rsidR="00FE7540" w:rsidRPr="00FE7540" w:rsidRDefault="00FE7540" w:rsidP="00FE7540">
      <w:pPr>
        <w:pStyle w:val="ListParagraph"/>
        <w:numPr>
          <w:ilvl w:val="0"/>
          <w:numId w:val="2"/>
        </w:numPr>
        <w:spacing w:after="160" w:line="259" w:lineRule="auto"/>
        <w:rPr>
          <w:rFonts w:ascii="Gill Sans MT" w:hAnsi="Gill Sans MT"/>
          <w:sz w:val="22"/>
          <w:szCs w:val="22"/>
        </w:rPr>
      </w:pPr>
      <w:r w:rsidRPr="00FE7540">
        <w:rPr>
          <w:rFonts w:ascii="Gill Sans MT" w:hAnsi="Gill Sans MT" w:cs="Gill Sans MT"/>
          <w:sz w:val="22"/>
          <w:szCs w:val="22"/>
        </w:rPr>
        <w:t>develop their own spiritual/philosophical convictions, exploring and enriching their own beliefs and values.</w:t>
      </w:r>
    </w:p>
    <w:p w14:paraId="768859C0" w14:textId="77777777" w:rsidR="00FE7540" w:rsidRPr="00FE7540" w:rsidRDefault="00FE7540" w:rsidP="00FE7540">
      <w:pPr>
        <w:pStyle w:val="ListParagraph"/>
        <w:numPr>
          <w:ilvl w:val="0"/>
          <w:numId w:val="2"/>
        </w:numPr>
        <w:spacing w:after="160" w:line="259" w:lineRule="auto"/>
        <w:rPr>
          <w:rFonts w:ascii="Gill Sans MT" w:hAnsi="Gill Sans MT"/>
          <w:sz w:val="22"/>
          <w:szCs w:val="22"/>
        </w:rPr>
      </w:pPr>
      <w:r w:rsidRPr="00FE7540">
        <w:rPr>
          <w:rFonts w:ascii="Gill Sans MT" w:hAnsi="Gill Sans MT" w:cs="Gill Sans MT"/>
          <w:sz w:val="22"/>
          <w:szCs w:val="22"/>
        </w:rPr>
        <w:t>know and understand about other major world religions and world views, their impact on society, culture and the wider world, enabling pupils to express ideas and insights.</w:t>
      </w:r>
    </w:p>
    <w:p w14:paraId="67E81841" w14:textId="77777777" w:rsidR="00FE7540" w:rsidRDefault="00FE7540" w:rsidP="00670FF7">
      <w:pPr>
        <w:spacing w:line="0" w:lineRule="atLeast"/>
        <w:rPr>
          <w:rFonts w:ascii="Gill Sans MT" w:eastAsia="Arial" w:hAnsi="Gill Sans MT" w:cs="Calibri"/>
          <w:sz w:val="24"/>
          <w:szCs w:val="24"/>
        </w:rPr>
      </w:pPr>
    </w:p>
    <w:p w14:paraId="4DF7590B" w14:textId="77777777" w:rsidR="00F17DC4" w:rsidRDefault="00F17DC4" w:rsidP="00F17DC4">
      <w:pPr>
        <w:spacing w:line="0" w:lineRule="atLeast"/>
        <w:jc w:val="center"/>
        <w:rPr>
          <w:noProof/>
          <w:lang w:eastAsia="en-GB"/>
        </w:rPr>
      </w:pPr>
      <w:r>
        <w:rPr>
          <w:noProof/>
          <w:lang w:eastAsia="en-GB"/>
        </w:rPr>
        <w:drawing>
          <wp:inline distT="0" distB="0" distL="0" distR="0" wp14:anchorId="05BF32AB" wp14:editId="13078A30">
            <wp:extent cx="1208598" cy="1450318"/>
            <wp:effectExtent l="0" t="0" r="0" b="0"/>
            <wp:docPr id="2" name="Picture 2" descr="Outline Of Person Coloring Page - Coloring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tline Of Person Coloring Page - Coloring Hom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26977" cy="1472373"/>
                    </a:xfrm>
                    <a:prstGeom prst="rect">
                      <a:avLst/>
                    </a:prstGeom>
                    <a:noFill/>
                    <a:ln>
                      <a:noFill/>
                    </a:ln>
                  </pic:spPr>
                </pic:pic>
              </a:graphicData>
            </a:graphic>
          </wp:inline>
        </w:drawing>
      </w:r>
    </w:p>
    <w:p w14:paraId="251FD643" w14:textId="77777777" w:rsidR="004E7208" w:rsidRDefault="004E7208" w:rsidP="004E7208">
      <w:pPr>
        <w:spacing w:line="0" w:lineRule="atLeast"/>
        <w:rPr>
          <w:rFonts w:ascii="Gill Sans MT" w:eastAsia="Arial" w:hAnsi="Gill Sans MT" w:cs="Calibri"/>
          <w:b/>
          <w:sz w:val="24"/>
          <w:szCs w:val="24"/>
        </w:rPr>
      </w:pPr>
      <w:r w:rsidRPr="00FC1E5E">
        <w:rPr>
          <w:rFonts w:ascii="Gill Sans MT" w:eastAsia="Arial" w:hAnsi="Gill Sans MT" w:cs="Calibri"/>
          <w:b/>
          <w:sz w:val="24"/>
          <w:szCs w:val="24"/>
        </w:rPr>
        <w:t>How do we know that we have achieved these outcomes?</w:t>
      </w:r>
    </w:p>
    <w:p w14:paraId="516B84F5" w14:textId="77777777" w:rsidR="00230A93" w:rsidRPr="003C2DF3" w:rsidRDefault="003C2DF3" w:rsidP="00230A93">
      <w:pPr>
        <w:spacing w:after="240"/>
        <w:rPr>
          <w:rFonts w:ascii="Gill Sans MT" w:eastAsia="Arial" w:hAnsi="Gill Sans MT" w:cs="Calibri"/>
          <w:b/>
          <w:u w:val="single"/>
        </w:rPr>
      </w:pPr>
      <w:r w:rsidRPr="003C2DF3">
        <w:rPr>
          <w:rFonts w:ascii="Gill Sans MT" w:eastAsia="Arial" w:hAnsi="Gill Sans MT" w:cs="Calibri"/>
          <w:b/>
          <w:u w:val="single"/>
        </w:rPr>
        <w:t>Moni</w:t>
      </w:r>
      <w:r w:rsidR="00230A93" w:rsidRPr="003C2DF3">
        <w:rPr>
          <w:rFonts w:ascii="Gill Sans MT" w:eastAsia="Arial" w:hAnsi="Gill Sans MT" w:cs="Calibri"/>
          <w:b/>
          <w:u w:val="single"/>
        </w:rPr>
        <w:t>toring:</w:t>
      </w:r>
    </w:p>
    <w:p w14:paraId="24D882D2" w14:textId="77777777" w:rsidR="00230A93" w:rsidRDefault="00230A93" w:rsidP="00230A93">
      <w:pPr>
        <w:spacing w:after="240"/>
        <w:rPr>
          <w:rFonts w:ascii="Gill Sans MT" w:eastAsia="Times New Roman" w:hAnsi="Gill Sans MT" w:cs="Verdana"/>
          <w:color w:val="000000" w:themeColor="text1"/>
          <w:lang w:val="en-US"/>
        </w:rPr>
      </w:pPr>
      <w:r>
        <w:rPr>
          <w:rFonts w:ascii="Gill Sans MT" w:eastAsia="Times New Roman" w:hAnsi="Gill Sans MT" w:cs="Verdana"/>
          <w:color w:val="000000" w:themeColor="text1"/>
          <w:lang w:val="en-US"/>
        </w:rPr>
        <w:t>Delivery of well-informed lessons based on thorough, informed planning.</w:t>
      </w:r>
    </w:p>
    <w:p w14:paraId="211F87A2" w14:textId="77777777" w:rsidR="00230A93" w:rsidRDefault="00230A93" w:rsidP="00230A93">
      <w:pPr>
        <w:spacing w:after="240"/>
        <w:rPr>
          <w:rFonts w:ascii="Gill Sans MT" w:eastAsia="Times New Roman" w:hAnsi="Gill Sans MT" w:cs="Verdana"/>
          <w:color w:val="000000" w:themeColor="text1"/>
          <w:lang w:val="en-US"/>
        </w:rPr>
      </w:pPr>
      <w:r>
        <w:rPr>
          <w:rFonts w:ascii="Gill Sans MT" w:eastAsia="Times New Roman" w:hAnsi="Gill Sans MT" w:cs="Verdana"/>
          <w:color w:val="000000" w:themeColor="text1"/>
          <w:lang w:val="en-US"/>
        </w:rPr>
        <w:t>Continual provision of support and advice with plann</w:t>
      </w:r>
      <w:r w:rsidR="00FF0D7B">
        <w:rPr>
          <w:rFonts w:ascii="Gill Sans MT" w:eastAsia="Times New Roman" w:hAnsi="Gill Sans MT" w:cs="Verdana"/>
          <w:color w:val="000000" w:themeColor="text1"/>
          <w:lang w:val="en-US"/>
        </w:rPr>
        <w:t>ing to all staff</w:t>
      </w:r>
      <w:r w:rsidR="000A2614">
        <w:rPr>
          <w:rFonts w:ascii="Gill Sans MT" w:eastAsia="Times New Roman" w:hAnsi="Gill Sans MT" w:cs="Verdana"/>
          <w:color w:val="000000" w:themeColor="text1"/>
          <w:lang w:val="en-US"/>
        </w:rPr>
        <w:t>,</w:t>
      </w:r>
      <w:r w:rsidR="00FF0D7B">
        <w:rPr>
          <w:rFonts w:ascii="Gill Sans MT" w:eastAsia="Times New Roman" w:hAnsi="Gill Sans MT" w:cs="Verdana"/>
          <w:color w:val="000000" w:themeColor="text1"/>
          <w:lang w:val="en-US"/>
        </w:rPr>
        <w:t xml:space="preserve"> from RE lead. Monitored p</w:t>
      </w:r>
      <w:r>
        <w:rPr>
          <w:rFonts w:ascii="Gill Sans MT" w:eastAsia="Times New Roman" w:hAnsi="Gill Sans MT" w:cs="Verdana"/>
          <w:color w:val="000000" w:themeColor="text1"/>
          <w:lang w:val="en-US"/>
        </w:rPr>
        <w:t xml:space="preserve">lanning </w:t>
      </w:r>
      <w:r w:rsidR="00FF0D7B">
        <w:rPr>
          <w:rFonts w:ascii="Gill Sans MT" w:eastAsia="Times New Roman" w:hAnsi="Gill Sans MT" w:cs="Verdana"/>
          <w:color w:val="000000" w:themeColor="text1"/>
          <w:lang w:val="en-US"/>
        </w:rPr>
        <w:t>and</w:t>
      </w:r>
      <w:r>
        <w:rPr>
          <w:rFonts w:ascii="Gill Sans MT" w:eastAsia="Times New Roman" w:hAnsi="Gill Sans MT" w:cs="Verdana"/>
          <w:color w:val="000000" w:themeColor="text1"/>
          <w:lang w:val="en-US"/>
        </w:rPr>
        <w:t xml:space="preserve"> progression of skills,</w:t>
      </w:r>
      <w:r w:rsidR="00FF0D7B">
        <w:rPr>
          <w:rFonts w:ascii="Gill Sans MT" w:eastAsia="Times New Roman" w:hAnsi="Gill Sans MT" w:cs="Verdana"/>
          <w:color w:val="000000" w:themeColor="text1"/>
          <w:lang w:val="en-US"/>
        </w:rPr>
        <w:t xml:space="preserve"> where</w:t>
      </w:r>
      <w:r>
        <w:rPr>
          <w:rFonts w:ascii="Gill Sans MT" w:eastAsia="Times New Roman" w:hAnsi="Gill Sans MT" w:cs="Verdana"/>
          <w:color w:val="000000" w:themeColor="text1"/>
          <w:lang w:val="en-US"/>
        </w:rPr>
        <w:t xml:space="preserve"> teaching and learning </w:t>
      </w:r>
      <w:r w:rsidR="000A2614">
        <w:rPr>
          <w:rFonts w:ascii="Gill Sans MT" w:eastAsia="Times New Roman" w:hAnsi="Gill Sans MT" w:cs="Verdana"/>
          <w:color w:val="000000" w:themeColor="text1"/>
          <w:lang w:val="en-US"/>
        </w:rPr>
        <w:t>is clearly identified</w:t>
      </w:r>
      <w:r>
        <w:rPr>
          <w:rFonts w:ascii="Gill Sans MT" w:eastAsia="Times New Roman" w:hAnsi="Gill Sans MT" w:cs="Verdana"/>
          <w:color w:val="000000" w:themeColor="text1"/>
          <w:lang w:val="en-US"/>
        </w:rPr>
        <w:t>.</w:t>
      </w:r>
    </w:p>
    <w:p w14:paraId="51A3276B" w14:textId="77777777" w:rsidR="00230A93" w:rsidRDefault="00230A93" w:rsidP="00230A93">
      <w:pPr>
        <w:spacing w:after="240"/>
        <w:rPr>
          <w:rFonts w:ascii="Gill Sans MT" w:eastAsia="Times New Roman" w:hAnsi="Gill Sans MT" w:cs="Verdana"/>
          <w:color w:val="000000" w:themeColor="text1"/>
          <w:lang w:val="en-US"/>
        </w:rPr>
      </w:pPr>
      <w:r>
        <w:rPr>
          <w:rFonts w:ascii="Gill Sans MT" w:eastAsia="Times New Roman" w:hAnsi="Gill Sans MT" w:cs="Verdana"/>
          <w:color w:val="000000" w:themeColor="text1"/>
          <w:lang w:val="en-US"/>
        </w:rPr>
        <w:t>Children will be keen, confident learners, with a sound knowledge of RE, based on verbal and written outcomes.</w:t>
      </w:r>
    </w:p>
    <w:p w14:paraId="7B2C1E57" w14:textId="77777777" w:rsidR="00230A93" w:rsidRDefault="00230A93" w:rsidP="00230A93">
      <w:pPr>
        <w:spacing w:after="240"/>
        <w:rPr>
          <w:rFonts w:ascii="Gill Sans MT" w:eastAsia="Times New Roman" w:hAnsi="Gill Sans MT" w:cs="Verdana"/>
          <w:color w:val="000000" w:themeColor="text1"/>
          <w:lang w:val="en-US"/>
        </w:rPr>
      </w:pPr>
      <w:r w:rsidRPr="00E1689A">
        <w:rPr>
          <w:rFonts w:ascii="Gill Sans MT" w:eastAsia="Times New Roman" w:hAnsi="Gill Sans MT" w:cs="Verdana"/>
          <w:color w:val="000000" w:themeColor="text1"/>
          <w:lang w:val="en-US"/>
        </w:rPr>
        <w:t xml:space="preserve">Children </w:t>
      </w:r>
      <w:r w:rsidR="00FF0D7B">
        <w:rPr>
          <w:rFonts w:ascii="Gill Sans MT" w:eastAsia="Times New Roman" w:hAnsi="Gill Sans MT" w:cs="Verdana"/>
          <w:color w:val="000000" w:themeColor="text1"/>
          <w:lang w:val="en-US"/>
        </w:rPr>
        <w:t xml:space="preserve">will </w:t>
      </w:r>
      <w:r w:rsidRPr="00E1689A">
        <w:rPr>
          <w:rFonts w:ascii="Gill Sans MT" w:eastAsia="Times New Roman" w:hAnsi="Gill Sans MT" w:cs="Verdana"/>
          <w:color w:val="000000" w:themeColor="text1"/>
          <w:lang w:val="en-US"/>
        </w:rPr>
        <w:t>enjoy RE</w:t>
      </w:r>
      <w:r>
        <w:rPr>
          <w:rFonts w:ascii="Gill Sans MT" w:eastAsia="Times New Roman" w:hAnsi="Gill Sans MT" w:cs="Verdana"/>
          <w:color w:val="000000" w:themeColor="text1"/>
          <w:lang w:val="en-US"/>
        </w:rPr>
        <w:t xml:space="preserve"> and actively participate in lessons</w:t>
      </w:r>
      <w:r w:rsidR="00FF0D7B">
        <w:rPr>
          <w:rFonts w:ascii="Gill Sans MT" w:eastAsia="Times New Roman" w:hAnsi="Gill Sans MT" w:cs="Verdana"/>
          <w:color w:val="000000" w:themeColor="text1"/>
          <w:lang w:val="en-US"/>
        </w:rPr>
        <w:t>. Children will be</w:t>
      </w:r>
      <w:r w:rsidRPr="00E1689A">
        <w:rPr>
          <w:rFonts w:ascii="Gill Sans MT" w:eastAsia="Times New Roman" w:hAnsi="Gill Sans MT" w:cs="Verdana"/>
          <w:color w:val="000000" w:themeColor="text1"/>
          <w:lang w:val="en-US"/>
        </w:rPr>
        <w:t xml:space="preserve"> engaged and confident to discuss their views and opinions in small groups and in a whole </w:t>
      </w:r>
      <w:r w:rsidR="00FF0D7B">
        <w:rPr>
          <w:rFonts w:ascii="Gill Sans MT" w:eastAsia="Times New Roman" w:hAnsi="Gill Sans MT" w:cs="Verdana"/>
          <w:color w:val="000000" w:themeColor="text1"/>
          <w:lang w:val="en-US"/>
        </w:rPr>
        <w:t>class setting, extending this into their individual lives beyond school and the classroom.</w:t>
      </w:r>
    </w:p>
    <w:p w14:paraId="6694F414" w14:textId="77777777" w:rsidR="000A2614" w:rsidRDefault="000A2614" w:rsidP="003C2DF3">
      <w:pPr>
        <w:spacing w:after="240"/>
        <w:rPr>
          <w:rFonts w:ascii="Gill Sans MT" w:eastAsia="Arial" w:hAnsi="Gill Sans MT" w:cs="Calibri"/>
          <w:b/>
          <w:u w:val="single"/>
        </w:rPr>
      </w:pPr>
    </w:p>
    <w:p w14:paraId="7B64827F" w14:textId="77777777" w:rsidR="000A2614" w:rsidRDefault="000A2614" w:rsidP="003C2DF3">
      <w:pPr>
        <w:spacing w:after="240"/>
        <w:rPr>
          <w:rFonts w:ascii="Gill Sans MT" w:eastAsia="Arial" w:hAnsi="Gill Sans MT" w:cs="Calibri"/>
          <w:b/>
          <w:u w:val="single"/>
        </w:rPr>
      </w:pPr>
    </w:p>
    <w:p w14:paraId="59EF3D2B" w14:textId="77777777" w:rsidR="003C2DF3" w:rsidRPr="003C2DF3" w:rsidRDefault="003C2DF3" w:rsidP="003C2DF3">
      <w:pPr>
        <w:spacing w:after="240"/>
        <w:rPr>
          <w:rFonts w:ascii="Gill Sans MT" w:eastAsia="Arial" w:hAnsi="Gill Sans MT" w:cs="Calibri"/>
          <w:b/>
          <w:u w:val="single"/>
        </w:rPr>
      </w:pPr>
      <w:r w:rsidRPr="003C2DF3">
        <w:rPr>
          <w:rFonts w:ascii="Gill Sans MT" w:eastAsia="Arial" w:hAnsi="Gill Sans MT" w:cs="Calibri"/>
          <w:b/>
          <w:u w:val="single"/>
        </w:rPr>
        <w:t>Assessment:</w:t>
      </w:r>
    </w:p>
    <w:p w14:paraId="4A0A7E5A" w14:textId="77777777" w:rsidR="003C2DF3" w:rsidRDefault="003C2DF3" w:rsidP="003C2DF3">
      <w:pPr>
        <w:spacing w:after="240"/>
        <w:rPr>
          <w:rFonts w:ascii="Gill Sans MT" w:eastAsia="Arial" w:hAnsi="Gill Sans MT" w:cs="Calibri"/>
        </w:rPr>
      </w:pPr>
      <w:r w:rsidRPr="003C2DF3">
        <w:rPr>
          <w:rFonts w:ascii="Gill Sans MT" w:eastAsia="Arial" w:hAnsi="Gill Sans MT" w:cs="Calibri"/>
        </w:rPr>
        <w:t xml:space="preserve">Participation of all children in lessons, responding to questioning and </w:t>
      </w:r>
      <w:r w:rsidR="00495361">
        <w:rPr>
          <w:rFonts w:ascii="Gill Sans MT" w:eastAsia="Arial" w:hAnsi="Gill Sans MT" w:cs="Calibri"/>
        </w:rPr>
        <w:t xml:space="preserve">having the confidence to share </w:t>
      </w:r>
      <w:r w:rsidRPr="003C2DF3">
        <w:rPr>
          <w:rFonts w:ascii="Gill Sans MT" w:eastAsia="Arial" w:hAnsi="Gill Sans MT" w:cs="Calibri"/>
        </w:rPr>
        <w:t>t</w:t>
      </w:r>
      <w:r w:rsidR="00495361">
        <w:rPr>
          <w:rFonts w:ascii="Gill Sans MT" w:eastAsia="Arial" w:hAnsi="Gill Sans MT" w:cs="Calibri"/>
        </w:rPr>
        <w:t>heir own views and opinions with others.</w:t>
      </w:r>
    </w:p>
    <w:p w14:paraId="0F9E1379" w14:textId="77777777" w:rsidR="003C2DF3" w:rsidRDefault="003C2DF3" w:rsidP="003C2DF3">
      <w:pPr>
        <w:spacing w:after="240"/>
        <w:rPr>
          <w:rFonts w:ascii="Gill Sans MT" w:eastAsia="Arial" w:hAnsi="Gill Sans MT" w:cs="Calibri"/>
        </w:rPr>
      </w:pPr>
      <w:r>
        <w:rPr>
          <w:rFonts w:ascii="Gill Sans MT" w:eastAsia="Arial" w:hAnsi="Gill Sans MT" w:cs="Calibri"/>
        </w:rPr>
        <w:t>Informed answers and understanding of areas within the subject. Verbal and written.</w:t>
      </w:r>
    </w:p>
    <w:p w14:paraId="3E5DB517" w14:textId="77777777" w:rsidR="00495361" w:rsidRDefault="00495361" w:rsidP="003C2DF3">
      <w:pPr>
        <w:spacing w:after="240"/>
        <w:rPr>
          <w:rFonts w:ascii="Gill Sans MT" w:eastAsia="Arial" w:hAnsi="Gill Sans MT" w:cs="Calibri"/>
        </w:rPr>
      </w:pPr>
      <w:r>
        <w:rPr>
          <w:rFonts w:ascii="Gill Sans MT" w:eastAsia="Arial" w:hAnsi="Gill Sans MT" w:cs="Calibri"/>
        </w:rPr>
        <w:t>Use appropriate, age-related language required when discussing specific areas of faith and belief and when giving answers.</w:t>
      </w:r>
    </w:p>
    <w:p w14:paraId="2BF90CAC" w14:textId="77777777" w:rsidR="003C2DF3" w:rsidRDefault="003C2DF3" w:rsidP="003C2DF3">
      <w:pPr>
        <w:spacing w:after="240"/>
        <w:rPr>
          <w:rFonts w:ascii="Gill Sans MT" w:eastAsia="Arial" w:hAnsi="Gill Sans MT" w:cs="Calibri"/>
        </w:rPr>
      </w:pPr>
      <w:r>
        <w:rPr>
          <w:rFonts w:ascii="Gill Sans MT" w:eastAsia="Arial" w:hAnsi="Gill Sans MT" w:cs="Calibri"/>
        </w:rPr>
        <w:t xml:space="preserve">Evidence of how children respond to their learning by their behaviour and attitudes. </w:t>
      </w:r>
    </w:p>
    <w:sectPr w:rsidR="003C2DF3" w:rsidSect="00425416">
      <w:pgSz w:w="11906" w:h="16838"/>
      <w:pgMar w:top="1440" w:right="1440" w:bottom="1440" w:left="1440" w:header="708" w:footer="708" w:gutter="0"/>
      <w:pgBorders w:offsetFrom="page">
        <w:top w:val="thinThickSmallGap" w:sz="24" w:space="24" w:color="auto"/>
        <w:left w:val="thinThickSmallGap" w:sz="24" w:space="24" w:color="auto"/>
        <w:bottom w:val="thinThickSmallGap" w:sz="24" w:space="24" w:color="auto"/>
        <w:right w:val="thinThick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altName w:val="Calibri"/>
    <w:panose1 w:val="020B0502020104020203"/>
    <w:charset w:val="00"/>
    <w:family w:val="swiss"/>
    <w:pitch w:val="variable"/>
    <w:sig w:usb0="00000007" w:usb1="00000000" w:usb2="00000000" w:usb3="00000000" w:csb0="00000003"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2738A"/>
    <w:multiLevelType w:val="hybridMultilevel"/>
    <w:tmpl w:val="1B12F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8373A1"/>
    <w:multiLevelType w:val="hybridMultilevel"/>
    <w:tmpl w:val="5BDEC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8834624">
    <w:abstractNumId w:val="0"/>
  </w:num>
  <w:num w:numId="2" w16cid:durableId="1679117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8C2"/>
    <w:rsid w:val="000A2614"/>
    <w:rsid w:val="0013049C"/>
    <w:rsid w:val="001865E0"/>
    <w:rsid w:val="002069B1"/>
    <w:rsid w:val="00230A93"/>
    <w:rsid w:val="002559D3"/>
    <w:rsid w:val="002C28F2"/>
    <w:rsid w:val="003A0444"/>
    <w:rsid w:val="003C2DF3"/>
    <w:rsid w:val="00425416"/>
    <w:rsid w:val="004744A3"/>
    <w:rsid w:val="00495361"/>
    <w:rsid w:val="004E7208"/>
    <w:rsid w:val="0060344D"/>
    <w:rsid w:val="006368C2"/>
    <w:rsid w:val="00670FF7"/>
    <w:rsid w:val="007515F9"/>
    <w:rsid w:val="007E5538"/>
    <w:rsid w:val="007F6C1C"/>
    <w:rsid w:val="00863941"/>
    <w:rsid w:val="008A75E7"/>
    <w:rsid w:val="00920A52"/>
    <w:rsid w:val="00A10FB5"/>
    <w:rsid w:val="00B320CB"/>
    <w:rsid w:val="00BE30ED"/>
    <w:rsid w:val="00C53852"/>
    <w:rsid w:val="00DE72C0"/>
    <w:rsid w:val="00F17DC4"/>
    <w:rsid w:val="00F232D5"/>
    <w:rsid w:val="00FC05CA"/>
    <w:rsid w:val="00FC1E5E"/>
    <w:rsid w:val="00FE7540"/>
    <w:rsid w:val="00FF0D7B"/>
    <w:rsid w:val="00FF77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39124"/>
  <w15:chartTrackingRefBased/>
  <w15:docId w15:val="{4FFC9F87-8C0F-4D8F-8F83-843E42FE8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368C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E7208"/>
    <w:pPr>
      <w:spacing w:after="0" w:line="240" w:lineRule="auto"/>
      <w:ind w:left="720"/>
      <w:contextualSpacing/>
    </w:pPr>
    <w:rPr>
      <w:rFonts w:ascii="Calibri" w:eastAsia="Calibri" w:hAnsi="Calibri" w:cs="Arial"/>
      <w:sz w:val="20"/>
      <w:szCs w:val="20"/>
      <w:lang w:eastAsia="en-GB"/>
    </w:rPr>
  </w:style>
  <w:style w:type="table" w:styleId="TableGrid">
    <w:name w:val="Table Grid"/>
    <w:basedOn w:val="TableNormal"/>
    <w:uiPriority w:val="59"/>
    <w:rsid w:val="004E7208"/>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C28F2"/>
    <w:rPr>
      <w:b/>
      <w:bCs/>
    </w:rPr>
  </w:style>
  <w:style w:type="character" w:styleId="Emphasis">
    <w:name w:val="Emphasis"/>
    <w:basedOn w:val="DefaultParagraphFont"/>
    <w:uiPriority w:val="20"/>
    <w:qFormat/>
    <w:rsid w:val="002C28F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0541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0"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hyperlink" Target="https://www.ted.com/talks/simon_sinek_how_great_leaders_inspire_action?language=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94780EE5278E468BBD7954B1DF14DA" ma:contentTypeVersion="13" ma:contentTypeDescription="Create a new document." ma:contentTypeScope="" ma:versionID="3a8f688904f5bf054da4ff5ddb5c11f4">
  <xsd:schema xmlns:xsd="http://www.w3.org/2001/XMLSchema" xmlns:xs="http://www.w3.org/2001/XMLSchema" xmlns:p="http://schemas.microsoft.com/office/2006/metadata/properties" xmlns:ns2="13b43f03-58cd-4b69-9b35-319ca3e12ab7" xmlns:ns3="6e7f47ed-d02d-44b8-9b16-9c1083cfbd88" targetNamespace="http://schemas.microsoft.com/office/2006/metadata/properties" ma:root="true" ma:fieldsID="b642835c43d6e70fd9075f9acf94b48b" ns2:_="" ns3:_="">
    <xsd:import namespace="13b43f03-58cd-4b69-9b35-319ca3e12ab7"/>
    <xsd:import namespace="6e7f47ed-d02d-44b8-9b16-9c1083cfbd8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b43f03-58cd-4b69-9b35-319ca3e12a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da2651-a082-4f09-976b-81eab5911551"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7f47ed-d02d-44b8-9b16-9c1083cfbd8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7db2f49-cb22-4c14-b1bd-69ca5bd67e26}" ma:internalName="TaxCatchAll" ma:showField="CatchAllData" ma:web="6e7f47ed-d02d-44b8-9b16-9c1083cfbd8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3b43f03-58cd-4b69-9b35-319ca3e12ab7">
      <Terms xmlns="http://schemas.microsoft.com/office/infopath/2007/PartnerControls"/>
    </lcf76f155ced4ddcb4097134ff3c332f>
    <TaxCatchAll xmlns="6e7f47ed-d02d-44b8-9b16-9c1083cfbd8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5FA115-F1B7-4EF4-8712-226EB9ACDFC1}"/>
</file>

<file path=customXml/itemProps2.xml><?xml version="1.0" encoding="utf-8"?>
<ds:datastoreItem xmlns:ds="http://schemas.openxmlformats.org/officeDocument/2006/customXml" ds:itemID="{7EB43DC9-19BF-4F85-8AF5-57001DC0D54B}">
  <ds:schemaRefs>
    <ds:schemaRef ds:uri="http://schemas.microsoft.com/office/2006/metadata/properties"/>
    <ds:schemaRef ds:uri="http://schemas.microsoft.com/office/infopath/2007/PartnerControls"/>
    <ds:schemaRef ds:uri="13b43f03-58cd-4b69-9b35-319ca3e12ab7"/>
    <ds:schemaRef ds:uri="6e7f47ed-d02d-44b8-9b16-9c1083cfbd88"/>
  </ds:schemaRefs>
</ds:datastoreItem>
</file>

<file path=customXml/itemProps3.xml><?xml version="1.0" encoding="utf-8"?>
<ds:datastoreItem xmlns:ds="http://schemas.openxmlformats.org/officeDocument/2006/customXml" ds:itemID="{F933305C-19F6-4C53-A6D2-A54665B199E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Pages>
  <Words>787</Words>
  <Characters>4010</Characters>
  <Application>Microsoft Office Word</Application>
  <DocSecurity>0</DocSecurity>
  <Lines>91</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Martin</dc:creator>
  <cp:keywords/>
  <dc:description/>
  <cp:lastModifiedBy>Mrs L Loynds</cp:lastModifiedBy>
  <cp:revision>14</cp:revision>
  <dcterms:created xsi:type="dcterms:W3CDTF">2021-11-09T16:23:00Z</dcterms:created>
  <dcterms:modified xsi:type="dcterms:W3CDTF">2026-04-14T15:00:00Z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0x0101009994780EE5278E468BBD7954B1DF14DA</vt:lpwstr>
  </property>
  <property fmtid="{D5CDD505-2E9C-101B-9397-08002B2CF9AE}" pid="3" name="Order">
    <vt:r8>2705900</vt:r8>
  </property>
</Properties>
</file>